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820" w:rsidRPr="001B0915" w:rsidRDefault="004A6820" w:rsidP="004A6820">
      <w:pPr>
        <w:spacing w:line="276" w:lineRule="auto"/>
        <w:jc w:val="both"/>
        <w:rPr>
          <w:color w:val="009EE0"/>
          <w:sz w:val="30"/>
          <w:szCs w:val="30"/>
        </w:rPr>
      </w:pPr>
      <w:bookmarkStart w:id="0" w:name="_GoBack"/>
      <w:r>
        <w:rPr>
          <w:color w:val="009EE0"/>
          <w:sz w:val="30"/>
          <w:szCs w:val="30"/>
        </w:rPr>
        <w:t>Medailonek Mgr. Květoslavy Othové</w:t>
      </w:r>
    </w:p>
    <w:bookmarkEnd w:id="0"/>
    <w:p w:rsidR="004A6820" w:rsidRPr="00924931" w:rsidRDefault="004A6820" w:rsidP="004A6820">
      <w:pPr>
        <w:tabs>
          <w:tab w:val="left" w:pos="1276"/>
        </w:tabs>
        <w:spacing w:before="100" w:beforeAutospacing="1" w:after="195" w:line="276" w:lineRule="auto"/>
        <w:jc w:val="both"/>
      </w:pPr>
      <w:r>
        <w:t xml:space="preserve">Paní Mgr. Květoslava Othová se pomoci lidem věnuje po celý svůj profesní život a má rovněž bohaté manažerské zkušenosti. Původní profesí zdravotní sestra a poté pedagogický pracovník na střední zdravotnické škole, pracovala v letech </w:t>
      </w:r>
      <w:proofErr w:type="gramStart"/>
      <w:r>
        <w:t>1996 – 2007</w:t>
      </w:r>
      <w:proofErr w:type="gramEnd"/>
      <w:r>
        <w:t xml:space="preserve"> v Charitě Vsetín, z toho 10 let jako její ředitelka. V letech </w:t>
      </w:r>
      <w:proofErr w:type="gramStart"/>
      <w:r>
        <w:t>2006 – 2014</w:t>
      </w:r>
      <w:proofErr w:type="gramEnd"/>
      <w:r>
        <w:t xml:space="preserve"> stála ve vedení města Vsetín, kde se mimo jiné věnovala sociálně zdravotní oblasti. Od roku 2014 pracuje na pozici ředitelky ve střediscích Diakonie ČCE, kdy se stala ředitelkou střediska Diakonie ČCE – hospic CITADELA. Středisko Diakonie ČCE – hospic CITADELA pod jejím vedením fungovalo velmi dobře. Podařilo se jí zajistit stabilitu organizace po finanční stránce, realizovat řadu projektů vedoucích k zajištění kvalitní péče o klienty, být uznávaným poskytovatelem paliativní hospicové péče i například transformovat službu domova pro seniory s domovem se zvláštním režimem v jeden celek a stát se významným poskytovatelem péče o lidi s demencí v regionu. V Asociaci poskytovatelů hospicové paliativní péče působila jako viceprezidentka, je odbornou zástupkyní Manažerského týmu komunitního plánování sociálních služeb v ORP Valašské Meziříčí, pracuje jako odborný zástupce v otázkách sociální oblasti na Zlínském kraji. V roce 2020 se ujala velmi náročné </w:t>
      </w:r>
      <w:proofErr w:type="gramStart"/>
      <w:r>
        <w:t>výzvy - sloučit</w:t>
      </w:r>
      <w:proofErr w:type="gramEnd"/>
      <w:r>
        <w:t xml:space="preserve"> dvě střediska Diakonie, působící ve Valašském Meziříčí, v jeden funkční celek - středisko Diakonie Valašské Meziříčí. Vznikl tak ucelený komplex 2 zdravotních a 10 sociálních služeb v terénní, ambulantní i pobytové formě, pomáhající seniorům, lidem se zdravotním znevýhodněním, nemocným a umírajícím a také jejich pečujícím. Podařilo se jí dostát myšlenky zakladatelů valašskomeziříčské Diakonie – vytvořit organizaci, která provází potřebné od doby, kdy potřebují podpořit v setrvání v domácím prostředí až po dobu, kdy se blíží závěr jejich života a je potřeba zajistit jeho kvalitní prožití. Vytvořit fungující </w:t>
      </w:r>
      <w:proofErr w:type="gramStart"/>
      <w:r>
        <w:t>organizaci - největší</w:t>
      </w:r>
      <w:proofErr w:type="gramEnd"/>
      <w:r>
        <w:t xml:space="preserve"> středisko Diakonie ČCE s více než 200 zaměstnanci - se jí povedlo velmi záhy díky vzácným osobnostním předpokladům i díky bohatým pracovním zkušenostem. Podařilo se jí harmonizovat a sjednotit všechny vnitřní předpisy v oblasti personalistiky, ekonomiky, </w:t>
      </w:r>
      <w:proofErr w:type="spellStart"/>
      <w:r>
        <w:t>fundraisingu</w:t>
      </w:r>
      <w:proofErr w:type="spellEnd"/>
      <w:r>
        <w:t xml:space="preserve">, péče o majetek, softwaru apod. a nezbytných organizačních nastavení dovnitř i navenek, a to i přes vypuknutí </w:t>
      </w:r>
      <w:proofErr w:type="spellStart"/>
      <w:r>
        <w:t>koronavirové</w:t>
      </w:r>
      <w:proofErr w:type="spellEnd"/>
      <w:r>
        <w:t xml:space="preserve"> pandemie v roce sloučení. Dokázala si získat respekt a úctu všech zúčastněných, vytvořit tým plující na jedné lodi. Významně pozvedla celkovou úroveň střediska Diakonie Valašské Meziříčí. Ctí a žije hodnotami Diakonie. </w:t>
      </w:r>
    </w:p>
    <w:p w:rsidR="00F3524F" w:rsidRDefault="00F3524F"/>
    <w:sectPr w:rsidR="00F3524F" w:rsidSect="00924931">
      <w:headerReference w:type="even" r:id="rId4"/>
      <w:headerReference w:type="default" r:id="rId5"/>
      <w:headerReference w:type="first" r:id="rId6"/>
      <w:pgSz w:w="11906" w:h="16838"/>
      <w:pgMar w:top="3572" w:right="1191" w:bottom="1588" w:left="1191" w:header="2019" w:footer="158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FE6" w:rsidRDefault="004A6820">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160657" o:spid="_x0000_s1026" type="#_x0000_t75" style="position:absolute;margin-left:0;margin-top:0;width:595.7pt;height:842.15pt;z-index:-251656192;mso-position-horizontal:center;mso-position-horizontal-relative:margin;mso-position-vertical:center;mso-position-vertical-relative:margin" o:allowincell="f">
          <v:imagedata r:id="rId1" o:title="DiakonieVM_HP-0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FE6" w:rsidRDefault="004A6820">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160658" o:spid="_x0000_s1027" type="#_x0000_t75" style="position:absolute;margin-left:-59.75pt;margin-top:-178.4pt;width:595.7pt;height:842.15pt;z-index:-251655168;mso-position-horizontal-relative:margin;mso-position-vertical-relative:margin" o:allowincell="f">
          <v:imagedata r:id="rId1" o:title="DiakonieVM_HP-01-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FE6" w:rsidRDefault="004A6820">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160656" o:spid="_x0000_s1025" type="#_x0000_t75" style="position:absolute;margin-left:0;margin-top:0;width:595.7pt;height:842.15pt;z-index:-251657216;mso-position-horizontal:center;mso-position-horizontal-relative:margin;mso-position-vertical:center;mso-position-vertical-relative:margin" o:allowincell="f">
          <v:imagedata r:id="rId1" o:title="DiakonieVM_HP-01-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820"/>
    <w:rsid w:val="004A6820"/>
    <w:rsid w:val="00F352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6218A"/>
  <w15:chartTrackingRefBased/>
  <w15:docId w15:val="{8A99CA2E-D9BA-41AE-AC03-428EEA94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A6820"/>
    <w:pPr>
      <w:spacing w:after="0" w:line="312" w:lineRule="auto"/>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6820"/>
    <w:pPr>
      <w:tabs>
        <w:tab w:val="center" w:pos="4536"/>
        <w:tab w:val="right" w:pos="9072"/>
      </w:tabs>
      <w:spacing w:line="240" w:lineRule="auto"/>
    </w:pPr>
  </w:style>
  <w:style w:type="character" w:customStyle="1" w:styleId="ZhlavChar">
    <w:name w:val="Záhlaví Char"/>
    <w:basedOn w:val="Standardnpsmoodstavce"/>
    <w:link w:val="Zhlav"/>
    <w:uiPriority w:val="99"/>
    <w:rsid w:val="004A682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2204</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Venturová</dc:creator>
  <cp:keywords/>
  <dc:description/>
  <cp:lastModifiedBy>Zuzana Venturová</cp:lastModifiedBy>
  <cp:revision>1</cp:revision>
  <dcterms:created xsi:type="dcterms:W3CDTF">2023-02-01T13:58:00Z</dcterms:created>
  <dcterms:modified xsi:type="dcterms:W3CDTF">2023-02-01T13:59:00Z</dcterms:modified>
</cp:coreProperties>
</file>